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4FC" w:rsidRPr="00F05FFE" w:rsidRDefault="000E14FC" w:rsidP="000E14FC">
      <w:pPr>
        <w:pBdr>
          <w:bottom w:val="single" w:sz="6" w:space="1" w:color="auto"/>
        </w:pBdr>
        <w:rPr>
          <w:rFonts w:ascii="Rockwell Extra Bold" w:hAnsi="Rockwell Extra Bold"/>
          <w:sz w:val="34"/>
        </w:rPr>
      </w:pPr>
      <w:r w:rsidRPr="00F05FFE">
        <w:rPr>
          <w:rFonts w:ascii="Rockwell Extra Bold" w:hAnsi="Rockwell Extra Bold"/>
          <w:sz w:val="34"/>
        </w:rPr>
        <w:t>ROMP packaging</w:t>
      </w:r>
      <w:r>
        <w:rPr>
          <w:rFonts w:ascii="Rockwell Extra Bold" w:hAnsi="Rockwell Extra Bold"/>
          <w:sz w:val="34"/>
        </w:rPr>
        <w:t xml:space="preserve"> and synthesis</w:t>
      </w: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The goal of packaging and synthesizing your genres together in this project is to create a sense of purposeful coherence—a creative way for the project to come together so your audience can understand it.</w:t>
      </w:r>
    </w:p>
    <w:p w:rsidR="000E14FC" w:rsidRDefault="000E14FC" w:rsidP="000E14FC">
      <w:pPr>
        <w:rPr>
          <w:rFonts w:ascii="Calibri" w:hAnsi="Calibri"/>
        </w:rPr>
      </w:pP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 xml:space="preserve">Below are some ideas for ways other </w:t>
      </w:r>
      <w:proofErr w:type="spellStart"/>
      <w:r>
        <w:rPr>
          <w:rFonts w:ascii="Calibri" w:hAnsi="Calibri"/>
        </w:rPr>
        <w:t>multigenre</w:t>
      </w:r>
      <w:proofErr w:type="spellEnd"/>
      <w:r>
        <w:rPr>
          <w:rFonts w:ascii="Calibri" w:hAnsi="Calibri"/>
        </w:rPr>
        <w:t xml:space="preserve"> research writers have packaged their projects. </w:t>
      </w:r>
      <w:proofErr w:type="gramStart"/>
      <w:r>
        <w:rPr>
          <w:rFonts w:ascii="Calibri" w:hAnsi="Calibri"/>
        </w:rPr>
        <w:t>Next to each, write down some ideas, pros, and cons about this strategy in relation to your own project.</w:t>
      </w:r>
      <w:proofErr w:type="gramEnd"/>
    </w:p>
    <w:p w:rsidR="000E14FC" w:rsidRDefault="000E14FC" w:rsidP="000E14FC">
      <w:pPr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6169660</wp:posOffset>
            </wp:positionH>
            <wp:positionV relativeFrom="paragraph">
              <wp:posOffset>14605</wp:posOffset>
            </wp:positionV>
            <wp:extent cx="687705" cy="609600"/>
            <wp:effectExtent l="0" t="0" r="0" b="0"/>
            <wp:wrapTight wrapText="bothSides">
              <wp:wrapPolygon edited="0">
                <wp:start x="0" y="0"/>
                <wp:lineTo x="0" y="20700"/>
                <wp:lineTo x="20742" y="20700"/>
                <wp:lineTo x="207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4FC" w:rsidRPr="00486C57" w:rsidRDefault="000E14FC" w:rsidP="000E14FC">
      <w:pPr>
        <w:rPr>
          <w:rFonts w:ascii="Rockwell Extra Bold" w:hAnsi="Rockwell Extra Bold"/>
          <w:b/>
        </w:rPr>
      </w:pPr>
      <w:r w:rsidRPr="00486C57">
        <w:rPr>
          <w:rFonts w:ascii="Rockwell Extra Bold" w:hAnsi="Rockwell Extra Bold"/>
          <w:b/>
        </w:rPr>
        <w:t>Packaging - 5 common approaches</w:t>
      </w: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(Note: these are suggestions, not requirements, so feel free to use others)</w:t>
      </w:r>
    </w:p>
    <w:p w:rsidR="000E14FC" w:rsidRDefault="000E14FC" w:rsidP="000E14FC">
      <w:pPr>
        <w:rPr>
          <w:rFonts w:ascii="Calibri" w:hAnsi="Calibri"/>
        </w:rPr>
      </w:pPr>
    </w:p>
    <w:tbl>
      <w:tblPr>
        <w:tblW w:w="10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2214"/>
        <w:gridCol w:w="2214"/>
        <w:gridCol w:w="2664"/>
      </w:tblGrid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ind w:left="360"/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Approach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My ideas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Pros</w:t>
            </w: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Cons</w:t>
            </w: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1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The Scrapbook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EXAMPLE: A collection of photos, letters, and memorabilia collected by a person who attended a famous event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7A69FE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With the scrapbook I could make it look like a fan of Rihanna made it.</w:t>
            </w:r>
          </w:p>
        </w:tc>
        <w:tc>
          <w:tcPr>
            <w:tcW w:w="2214" w:type="dxa"/>
            <w:shd w:val="clear" w:color="auto" w:fill="auto"/>
          </w:tcPr>
          <w:p w:rsidR="000E14FC" w:rsidRPr="007A69FE" w:rsidRDefault="000E14FC" w:rsidP="000E14F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It could show all my genres.</w:t>
            </w:r>
          </w:p>
        </w:tc>
        <w:tc>
          <w:tcPr>
            <w:tcW w:w="2664" w:type="dxa"/>
            <w:shd w:val="clear" w:color="auto" w:fill="auto"/>
          </w:tcPr>
          <w:p w:rsidR="000E14FC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It could be expensive and I am not really creative.</w:t>
            </w:r>
          </w:p>
          <w:p w:rsidR="000E14FC" w:rsidRPr="007A69FE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1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The Dossier or Package of Secret Documents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EXAMPLE: A box of top-secret evidence or professional documents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 wouldn’t want to use this because I don’t think it really goes with my project.</w:t>
            </w:r>
          </w:p>
        </w:tc>
        <w:tc>
          <w:tcPr>
            <w:tcW w:w="221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6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1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The Magazine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EXAMPLE: A themed issue relating advertisements, articles, interviews, etc. to a single person, event, or problem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D57C79" w:rsidRDefault="000E14FC" w:rsidP="000E14F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If I did a magazine I could have it done all on Rihanna’s life.</w:t>
            </w:r>
          </w:p>
        </w:tc>
        <w:tc>
          <w:tcPr>
            <w:tcW w:w="221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It could be different then the rest of the genres and I could also add other thing’s to it.</w:t>
            </w:r>
          </w:p>
        </w:tc>
        <w:tc>
          <w:tcPr>
            <w:tcW w:w="266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 am not creative and work better on computers.</w:t>
            </w: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1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The Memory Chest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EXAMPLE: Artifacts left behind in the attic or recovered after the war which give clues to the person or event responsible for their creation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0E14FC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Some things from Rihanna’s life could fit in to it.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0E14FC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It would be creative</w:t>
            </w: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It would be hard bringing your genres together by this.</w:t>
            </w: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1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The Subject-Related Container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EXAMPLE: A metaphor or symbol for the topic becomes the container (like film canisters for a project about a movie star)</w:t>
            </w:r>
          </w:p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D57C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 really don’t know what I would use for this.</w:t>
            </w:r>
          </w:p>
        </w:tc>
        <w:tc>
          <w:tcPr>
            <w:tcW w:w="2214" w:type="dxa"/>
            <w:shd w:val="clear" w:color="auto" w:fill="auto"/>
          </w:tcPr>
          <w:p w:rsidR="000E14FC" w:rsidRPr="008554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64" w:type="dxa"/>
            <w:shd w:val="clear" w:color="auto" w:fill="auto"/>
          </w:tcPr>
          <w:p w:rsidR="000E14FC" w:rsidRPr="008554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E14FC" w:rsidRDefault="000E14FC" w:rsidP="000E14FC">
      <w:pPr>
        <w:rPr>
          <w:rFonts w:ascii="Calibri" w:hAnsi="Calibri"/>
        </w:rPr>
      </w:pPr>
    </w:p>
    <w:p w:rsidR="000E14FC" w:rsidRDefault="000E14FC" w:rsidP="000E14FC">
      <w:pPr>
        <w:rPr>
          <w:rFonts w:ascii="Calibri" w:hAnsi="Calibri"/>
        </w:rPr>
      </w:pPr>
    </w:p>
    <w:p w:rsidR="000E14FC" w:rsidRDefault="000E14FC" w:rsidP="000E14FC">
      <w:pPr>
        <w:rPr>
          <w:rFonts w:ascii="Calibri" w:hAnsi="Calibri"/>
        </w:rPr>
      </w:pPr>
    </w:p>
    <w:p w:rsidR="000E14FC" w:rsidRPr="00575A70" w:rsidRDefault="000E14FC" w:rsidP="000E14FC">
      <w:pPr>
        <w:rPr>
          <w:rFonts w:ascii="Calibri" w:hAnsi="Calibri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6398260</wp:posOffset>
            </wp:positionH>
            <wp:positionV relativeFrom="paragraph">
              <wp:posOffset>0</wp:posOffset>
            </wp:positionV>
            <wp:extent cx="457835" cy="459105"/>
            <wp:effectExtent l="0" t="0" r="0" b="0"/>
            <wp:wrapTight wrapText="bothSides">
              <wp:wrapPolygon edited="0">
                <wp:start x="0" y="0"/>
                <wp:lineTo x="0" y="20315"/>
                <wp:lineTo x="20372" y="20315"/>
                <wp:lineTo x="20372" y="0"/>
                <wp:lineTo x="0" y="0"/>
              </wp:wrapPolygon>
            </wp:wrapTight>
            <wp:docPr id="2" name="Picture 2" descr="Description: 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puzz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A90">
        <w:rPr>
          <w:rFonts w:ascii="Rockwell Extra Bold" w:hAnsi="Rockwell Extra Bold"/>
        </w:rPr>
        <w:t>Synthesis – 5 common approaches</w:t>
      </w:r>
    </w:p>
    <w:p w:rsidR="000E14FC" w:rsidRDefault="000E14FC" w:rsidP="000E14FC">
      <w:pPr>
        <w:rPr>
          <w:rFonts w:ascii="Calibri" w:hAnsi="Calibri"/>
          <w:noProof/>
        </w:rPr>
      </w:pPr>
      <w:r>
        <w:rPr>
          <w:rFonts w:ascii="Calibri" w:hAnsi="Calibri"/>
        </w:rPr>
        <w:t>(Note: these are suggestions, not requirements, so feel free to use others)</w:t>
      </w:r>
      <w:r w:rsidRPr="00575A70">
        <w:rPr>
          <w:rFonts w:ascii="Calibri" w:hAnsi="Calibri"/>
          <w:noProof/>
        </w:rPr>
        <w:t xml:space="preserve"> </w:t>
      </w:r>
    </w:p>
    <w:p w:rsidR="000E14FC" w:rsidRDefault="000E14FC" w:rsidP="000E14FC">
      <w:pPr>
        <w:rPr>
          <w:rFonts w:ascii="Calibri" w:hAnsi="Calibri"/>
        </w:rPr>
      </w:pPr>
    </w:p>
    <w:tbl>
      <w:tblPr>
        <w:tblW w:w="10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2214"/>
        <w:gridCol w:w="2214"/>
        <w:gridCol w:w="2664"/>
      </w:tblGrid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ind w:left="360"/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Approach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My ideas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Pros</w:t>
            </w: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  <w:b/>
              </w:rPr>
            </w:pPr>
            <w:r w:rsidRPr="009F7273">
              <w:rPr>
                <w:rFonts w:ascii="Calibri" w:hAnsi="Calibri"/>
                <w:b/>
              </w:rPr>
              <w:t>Cons</w:t>
            </w: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  <w:i/>
              </w:rPr>
              <w:t>Introduction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 xml:space="preserve">EXAMPLES: </w:t>
            </w:r>
          </w:p>
          <w:p w:rsidR="000E14FC" w:rsidRPr="009F7273" w:rsidRDefault="000E14FC" w:rsidP="008B5D9E">
            <w:pPr>
              <w:numPr>
                <w:ilvl w:val="0"/>
                <w:numId w:val="3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A letter to the reader</w:t>
            </w:r>
          </w:p>
          <w:p w:rsidR="000E14FC" w:rsidRPr="009F7273" w:rsidRDefault="000E14FC" w:rsidP="008B5D9E">
            <w:pPr>
              <w:numPr>
                <w:ilvl w:val="0"/>
                <w:numId w:val="3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A recipe that is also a table of contents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855479" w:rsidRDefault="000E14FC" w:rsidP="000E14F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 want to use a website.</w:t>
            </w:r>
          </w:p>
        </w:tc>
        <w:tc>
          <w:tcPr>
            <w:tcW w:w="2214" w:type="dxa"/>
            <w:shd w:val="clear" w:color="auto" w:fill="auto"/>
          </w:tcPr>
          <w:p w:rsidR="000E14FC" w:rsidRPr="00855479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It is a good way to get all my genres across and could be creative if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your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good with the internet.</w:t>
            </w:r>
          </w:p>
        </w:tc>
        <w:tc>
          <w:tcPr>
            <w:tcW w:w="2664" w:type="dxa"/>
            <w:shd w:val="clear" w:color="auto" w:fill="auto"/>
          </w:tcPr>
          <w:p w:rsidR="000E14FC" w:rsidRPr="00855479" w:rsidRDefault="000E14FC" w:rsidP="000E14F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  <w:i/>
              </w:rPr>
              <w:t xml:space="preserve">Pieces of text that connect 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 xml:space="preserve">EXAMPLES: </w:t>
            </w:r>
          </w:p>
          <w:p w:rsidR="000E14FC" w:rsidRPr="009F7273" w:rsidRDefault="000E14FC" w:rsidP="008B5D9E">
            <w:pPr>
              <w:numPr>
                <w:ilvl w:val="0"/>
                <w:numId w:val="4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Quotes that correspond to each genre</w:t>
            </w:r>
          </w:p>
          <w:p w:rsidR="000E14FC" w:rsidRPr="009F7273" w:rsidRDefault="000E14FC" w:rsidP="008B5D9E">
            <w:pPr>
              <w:numPr>
                <w:ilvl w:val="0"/>
                <w:numId w:val="4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Headlines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AE250A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 will use the same colors and font throughout the project </w:t>
            </w:r>
          </w:p>
        </w:tc>
        <w:tc>
          <w:tcPr>
            <w:tcW w:w="2214" w:type="dxa"/>
            <w:shd w:val="clear" w:color="auto" w:fill="auto"/>
          </w:tcPr>
          <w:p w:rsidR="000E14FC" w:rsidRPr="00AE250A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The same colors will make it look good.</w:t>
            </w:r>
          </w:p>
        </w:tc>
        <w:tc>
          <w:tcPr>
            <w:tcW w:w="2664" w:type="dxa"/>
            <w:shd w:val="clear" w:color="auto" w:fill="auto"/>
          </w:tcPr>
          <w:p w:rsidR="000E14FC" w:rsidRPr="00AE250A" w:rsidRDefault="000E14FC" w:rsidP="000E14F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  <w:i/>
              </w:rPr>
              <w:t>A piece that continues throughout the project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 xml:space="preserve">EXAMPLES: </w:t>
            </w:r>
          </w:p>
          <w:p w:rsidR="000E14FC" w:rsidRPr="009F7273" w:rsidRDefault="000E14FC" w:rsidP="008B5D9E">
            <w:pPr>
              <w:numPr>
                <w:ilvl w:val="0"/>
                <w:numId w:val="5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Timeline</w:t>
            </w:r>
          </w:p>
          <w:p w:rsidR="000E14FC" w:rsidRPr="009F7273" w:rsidRDefault="000E14FC" w:rsidP="008B5D9E">
            <w:pPr>
              <w:numPr>
                <w:ilvl w:val="0"/>
                <w:numId w:val="5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Lines from poem/song</w:t>
            </w:r>
          </w:p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AE250A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If you want to listen to Rihanna’s songs throughout the project you can.</w:t>
            </w:r>
          </w:p>
        </w:tc>
        <w:tc>
          <w:tcPr>
            <w:tcW w:w="2214" w:type="dxa"/>
            <w:shd w:val="clear" w:color="auto" w:fill="auto"/>
          </w:tcPr>
          <w:p w:rsidR="000E14FC" w:rsidRPr="007E4D3D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You can enjoy it</w:t>
            </w: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 xml:space="preserve">A repeated picture 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  <w:i/>
              </w:rPr>
            </w:pPr>
            <w:proofErr w:type="gramStart"/>
            <w:r w:rsidRPr="009F7273">
              <w:rPr>
                <w:rFonts w:ascii="Calibri" w:hAnsi="Calibri"/>
                <w:i/>
              </w:rPr>
              <w:t>or</w:t>
            </w:r>
            <w:proofErr w:type="gramEnd"/>
            <w:r w:rsidRPr="009F7273">
              <w:rPr>
                <w:rFonts w:ascii="Calibri" w:hAnsi="Calibri"/>
                <w:i/>
              </w:rPr>
              <w:t xml:space="preserve"> graphic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 xml:space="preserve">EXAMPLES: </w:t>
            </w:r>
          </w:p>
          <w:p w:rsidR="000E14FC" w:rsidRPr="009F7273" w:rsidRDefault="000E14FC" w:rsidP="008B5D9E">
            <w:pPr>
              <w:numPr>
                <w:ilvl w:val="0"/>
                <w:numId w:val="6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Logo</w:t>
            </w:r>
          </w:p>
          <w:p w:rsidR="000E14FC" w:rsidRPr="009F7273" w:rsidRDefault="000E14FC" w:rsidP="008B5D9E">
            <w:pPr>
              <w:numPr>
                <w:ilvl w:val="0"/>
                <w:numId w:val="6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Cartoon commentator</w:t>
            </w:r>
          </w:p>
        </w:tc>
        <w:tc>
          <w:tcPr>
            <w:tcW w:w="2214" w:type="dxa"/>
            <w:shd w:val="clear" w:color="auto" w:fill="auto"/>
          </w:tcPr>
          <w:p w:rsidR="000E14FC" w:rsidRPr="00AE250A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There are many pictures on my website.</w:t>
            </w:r>
          </w:p>
        </w:tc>
        <w:tc>
          <w:tcPr>
            <w:tcW w:w="2214" w:type="dxa"/>
            <w:shd w:val="clear" w:color="auto" w:fill="auto"/>
          </w:tcPr>
          <w:p w:rsidR="000E14FC" w:rsidRPr="00AE250A" w:rsidRDefault="000E14FC" w:rsidP="008B5D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It will use the visual appeal to the audience</w:t>
            </w: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</w:tr>
      <w:tr w:rsidR="000E14FC" w:rsidRPr="009F7273" w:rsidTr="008B5D9E">
        <w:tc>
          <w:tcPr>
            <w:tcW w:w="3690" w:type="dxa"/>
            <w:shd w:val="clear" w:color="auto" w:fill="auto"/>
          </w:tcPr>
          <w:p w:rsidR="000E14FC" w:rsidRPr="009F7273" w:rsidRDefault="000E14FC" w:rsidP="008B5D9E">
            <w:pPr>
              <w:numPr>
                <w:ilvl w:val="0"/>
                <w:numId w:val="2"/>
              </w:numPr>
              <w:ind w:left="360"/>
              <w:contextualSpacing/>
              <w:rPr>
                <w:rFonts w:ascii="Calibri" w:hAnsi="Calibri"/>
                <w:i/>
              </w:rPr>
            </w:pPr>
            <w:r w:rsidRPr="009F7273">
              <w:rPr>
                <w:rFonts w:ascii="Calibri" w:hAnsi="Calibri"/>
                <w:i/>
              </w:rPr>
              <w:t>Linking ideas</w:t>
            </w:r>
          </w:p>
          <w:p w:rsidR="000E14FC" w:rsidRPr="009F7273" w:rsidRDefault="000E14FC" w:rsidP="008B5D9E">
            <w:pPr>
              <w:ind w:left="360"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 xml:space="preserve">EXAMPLES: </w:t>
            </w:r>
          </w:p>
          <w:p w:rsidR="000E14FC" w:rsidRPr="009F7273" w:rsidRDefault="000E14FC" w:rsidP="008B5D9E">
            <w:pPr>
              <w:numPr>
                <w:ilvl w:val="0"/>
                <w:numId w:val="7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An idea in one piece appears in the next</w:t>
            </w:r>
          </w:p>
          <w:p w:rsidR="000E14FC" w:rsidRPr="009F7273" w:rsidRDefault="000E14FC" w:rsidP="008B5D9E">
            <w:pPr>
              <w:numPr>
                <w:ilvl w:val="0"/>
                <w:numId w:val="7"/>
              </w:numPr>
              <w:ind w:left="720"/>
              <w:contextualSpacing/>
              <w:rPr>
                <w:rFonts w:ascii="Calibri" w:hAnsi="Calibri"/>
              </w:rPr>
            </w:pPr>
            <w:r w:rsidRPr="009F7273">
              <w:rPr>
                <w:rFonts w:ascii="Calibri" w:hAnsi="Calibri"/>
              </w:rPr>
              <w:t>“Voices” that respond to each other</w:t>
            </w: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  <w:tc>
          <w:tcPr>
            <w:tcW w:w="221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  <w:tc>
          <w:tcPr>
            <w:tcW w:w="2664" w:type="dxa"/>
            <w:shd w:val="clear" w:color="auto" w:fill="auto"/>
          </w:tcPr>
          <w:p w:rsidR="000E14FC" w:rsidRPr="009F7273" w:rsidRDefault="000E14FC" w:rsidP="008B5D9E">
            <w:pPr>
              <w:rPr>
                <w:rFonts w:ascii="Calibri" w:hAnsi="Calibri"/>
              </w:rPr>
            </w:pPr>
          </w:p>
        </w:tc>
      </w:tr>
    </w:tbl>
    <w:p w:rsidR="000E14FC" w:rsidRDefault="000E14FC" w:rsidP="000E14FC">
      <w:pPr>
        <w:rPr>
          <w:rFonts w:ascii="Calibri" w:hAnsi="Calibri"/>
        </w:rPr>
      </w:pP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Now that you’ve considered the above examples, please answer the following questions:</w:t>
      </w:r>
    </w:p>
    <w:p w:rsidR="000E14FC" w:rsidRPr="00984E9B" w:rsidRDefault="000E14FC" w:rsidP="000E14FC">
      <w:pPr>
        <w:rPr>
          <w:rFonts w:ascii="Calibri" w:hAnsi="Calibri"/>
          <w:sz w:val="16"/>
        </w:rPr>
      </w:pPr>
    </w:p>
    <w:p w:rsidR="000E14FC" w:rsidRPr="00C61A90" w:rsidRDefault="000E14FC" w:rsidP="000E14FC">
      <w:pPr>
        <w:numPr>
          <w:ilvl w:val="0"/>
          <w:numId w:val="8"/>
        </w:numPr>
        <w:ind w:left="504"/>
        <w:contextualSpacing/>
        <w:rPr>
          <w:rFonts w:ascii="Calibri" w:hAnsi="Calibri"/>
        </w:rPr>
      </w:pPr>
      <w:r w:rsidRPr="00C61A90">
        <w:rPr>
          <w:rFonts w:ascii="Calibri" w:hAnsi="Calibri"/>
        </w:rPr>
        <w:t xml:space="preserve">How </w:t>
      </w:r>
      <w:r>
        <w:rPr>
          <w:rFonts w:ascii="Calibri" w:hAnsi="Calibri"/>
        </w:rPr>
        <w:t xml:space="preserve">might you package your project in a way appropriate </w:t>
      </w:r>
      <w:proofErr w:type="gramStart"/>
      <w:r>
        <w:rPr>
          <w:rFonts w:ascii="Calibri" w:hAnsi="Calibri"/>
        </w:rPr>
        <w:t>to…</w:t>
      </w:r>
      <w:proofErr w:type="gramEnd"/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topic?</w:t>
      </w: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-A website for Rihanna maybe a fan site.</w:t>
      </w:r>
    </w:p>
    <w:p w:rsidR="000E14FC" w:rsidRPr="00984E9B" w:rsidRDefault="000E14FC" w:rsidP="000E14FC">
      <w:pPr>
        <w:ind w:left="864"/>
        <w:rPr>
          <w:rFonts w:ascii="Calibri" w:hAnsi="Calibri"/>
          <w:sz w:val="16"/>
        </w:rPr>
      </w:pPr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audience?</w:t>
      </w: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-</w:t>
      </w:r>
      <w:r>
        <w:rPr>
          <w:rFonts w:ascii="Calibri" w:hAnsi="Calibri"/>
        </w:rPr>
        <w:t>Anyone interested in learning in Rihanna.</w:t>
      </w:r>
      <w:r>
        <w:rPr>
          <w:rFonts w:ascii="Calibri" w:hAnsi="Calibri"/>
        </w:rPr>
        <w:t xml:space="preserve"> </w:t>
      </w:r>
    </w:p>
    <w:p w:rsidR="000E14FC" w:rsidRPr="00984E9B" w:rsidRDefault="000E14FC" w:rsidP="000E14FC">
      <w:pPr>
        <w:ind w:left="864"/>
        <w:rPr>
          <w:rFonts w:ascii="Calibri" w:hAnsi="Calibri"/>
          <w:sz w:val="16"/>
        </w:rPr>
      </w:pPr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purpose?</w:t>
      </w:r>
    </w:p>
    <w:p w:rsidR="000E14FC" w:rsidRPr="00984E9B" w:rsidRDefault="000E14FC" w:rsidP="000E14FC">
      <w:pPr>
        <w:rPr>
          <w:rFonts w:ascii="Calibri" w:hAnsi="Calibri"/>
          <w:sz w:val="16"/>
        </w:rPr>
      </w:pPr>
      <w:r>
        <w:rPr>
          <w:rFonts w:ascii="Calibri" w:hAnsi="Calibri"/>
        </w:rPr>
        <w:t>-</w:t>
      </w:r>
      <w:r>
        <w:rPr>
          <w:rFonts w:ascii="Calibri" w:hAnsi="Calibri"/>
        </w:rPr>
        <w:t>To show why Rihanna is the woman she is today.</w:t>
      </w:r>
      <w:r w:rsidRPr="00984E9B">
        <w:rPr>
          <w:rFonts w:ascii="Calibri" w:hAnsi="Calibri"/>
          <w:sz w:val="16"/>
        </w:rPr>
        <w:t xml:space="preserve"> </w:t>
      </w:r>
    </w:p>
    <w:p w:rsidR="000E14FC" w:rsidRDefault="000E14FC" w:rsidP="000E14FC">
      <w:pPr>
        <w:numPr>
          <w:ilvl w:val="0"/>
          <w:numId w:val="8"/>
        </w:numPr>
        <w:ind w:left="504"/>
        <w:contextualSpacing/>
        <w:rPr>
          <w:rFonts w:ascii="Calibri" w:hAnsi="Calibri"/>
        </w:rPr>
      </w:pPr>
      <w:r>
        <w:rPr>
          <w:rFonts w:ascii="Calibri" w:hAnsi="Calibri"/>
        </w:rPr>
        <w:t xml:space="preserve">How might you synthesize the genres in your project in a way appropriate </w:t>
      </w:r>
      <w:proofErr w:type="gramStart"/>
      <w:r>
        <w:rPr>
          <w:rFonts w:ascii="Calibri" w:hAnsi="Calibri"/>
        </w:rPr>
        <w:t>to…</w:t>
      </w:r>
      <w:proofErr w:type="gramEnd"/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topic?</w:t>
      </w:r>
    </w:p>
    <w:p w:rsidR="000E14FC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-I will use tabs to show where the genres are</w:t>
      </w:r>
    </w:p>
    <w:p w:rsidR="000E14FC" w:rsidRPr="00AD79AA" w:rsidRDefault="000E14FC" w:rsidP="000E14FC">
      <w:pPr>
        <w:ind w:left="864"/>
        <w:rPr>
          <w:rFonts w:ascii="Calibri" w:hAnsi="Calibri"/>
          <w:sz w:val="18"/>
        </w:rPr>
      </w:pPr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audience?</w:t>
      </w:r>
    </w:p>
    <w:p w:rsidR="000E14FC" w:rsidRPr="002179D7" w:rsidRDefault="000E14FC" w:rsidP="000E14FC">
      <w:pPr>
        <w:ind w:left="864"/>
        <w:rPr>
          <w:rFonts w:ascii="Calibri" w:hAnsi="Calibri"/>
        </w:rPr>
      </w:pPr>
      <w:r>
        <w:rPr>
          <w:rFonts w:ascii="Calibri" w:hAnsi="Calibri"/>
        </w:rPr>
        <w:t>- It will be easy to navigate around the site.</w:t>
      </w:r>
      <w:bookmarkStart w:id="0" w:name="_GoBack"/>
      <w:bookmarkEnd w:id="0"/>
    </w:p>
    <w:p w:rsidR="000E14FC" w:rsidRPr="00AD79AA" w:rsidRDefault="000E14FC" w:rsidP="000E14FC">
      <w:pPr>
        <w:ind w:left="864"/>
        <w:rPr>
          <w:rFonts w:ascii="Calibri" w:hAnsi="Calibri"/>
          <w:sz w:val="16"/>
        </w:rPr>
      </w:pPr>
    </w:p>
    <w:p w:rsidR="000E14FC" w:rsidRDefault="000E14FC" w:rsidP="000E14FC">
      <w:pPr>
        <w:numPr>
          <w:ilvl w:val="1"/>
          <w:numId w:val="8"/>
        </w:numPr>
        <w:ind w:left="864"/>
        <w:contextualSpacing/>
        <w:rPr>
          <w:rFonts w:ascii="Calibri" w:hAnsi="Calibri"/>
        </w:rPr>
      </w:pPr>
      <w:r>
        <w:rPr>
          <w:rFonts w:ascii="Calibri" w:hAnsi="Calibri"/>
        </w:rPr>
        <w:t>Your purpose?</w:t>
      </w:r>
    </w:p>
    <w:p w:rsidR="000E14FC" w:rsidRPr="00575A70" w:rsidRDefault="000E14FC" w:rsidP="000E14FC">
      <w:pPr>
        <w:rPr>
          <w:rFonts w:ascii="Calibri" w:hAnsi="Calibri"/>
        </w:rPr>
      </w:pPr>
      <w:r>
        <w:rPr>
          <w:rFonts w:ascii="Calibri" w:hAnsi="Calibri"/>
        </w:rPr>
        <w:t>-To make it easy and fun to access</w:t>
      </w:r>
    </w:p>
    <w:p w:rsidR="00106CFF" w:rsidRDefault="00106CFF"/>
    <w:sectPr w:rsidR="00106CFF" w:rsidSect="00BE11B1">
      <w:headerReference w:type="default" r:id="rId8"/>
      <w:pgSz w:w="12240" w:h="15840"/>
      <w:pgMar w:top="810" w:right="540" w:bottom="540" w:left="990" w:header="45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906" w:rsidRPr="00BE11B1" w:rsidRDefault="000E14FC" w:rsidP="00BE11B1">
    <w:pPr>
      <w:pStyle w:val="Header"/>
      <w:jc w:val="right"/>
      <w:rPr>
        <w:rFonts w:ascii="Calibri" w:hAnsi="Calibri"/>
      </w:rPr>
    </w:pPr>
    <w:r w:rsidRPr="00BE11B1">
      <w:rPr>
        <w:rFonts w:ascii="Calibri" w:hAnsi="Calibri"/>
      </w:rPr>
      <w:t>S</w:t>
    </w:r>
    <w:r>
      <w:rPr>
        <w:rFonts w:ascii="Calibri" w:hAnsi="Calibri"/>
      </w:rPr>
      <w:t>herry.Comp1.F</w:t>
    </w:r>
    <w:r>
      <w:rPr>
        <w:rFonts w:ascii="Calibri" w:hAnsi="Calibri"/>
      </w:rPr>
      <w:t>S’12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47F"/>
    <w:multiLevelType w:val="hybridMultilevel"/>
    <w:tmpl w:val="C2D4C0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F914C5"/>
    <w:multiLevelType w:val="hybridMultilevel"/>
    <w:tmpl w:val="0D4691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2B455D"/>
    <w:multiLevelType w:val="hybridMultilevel"/>
    <w:tmpl w:val="62D28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6E02D9"/>
    <w:multiLevelType w:val="hybridMultilevel"/>
    <w:tmpl w:val="0AC2F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5C6FE50">
      <w:numFmt w:val="bullet"/>
      <w:lvlText w:val="-"/>
      <w:lvlJc w:val="left"/>
      <w:pPr>
        <w:ind w:left="2340" w:hanging="360"/>
      </w:pPr>
      <w:rPr>
        <w:rFonts w:ascii="Calibri" w:eastAsia="Cambria" w:hAnsi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4231C"/>
    <w:multiLevelType w:val="hybridMultilevel"/>
    <w:tmpl w:val="5100D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03B1D"/>
    <w:multiLevelType w:val="hybridMultilevel"/>
    <w:tmpl w:val="19042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55BE3"/>
    <w:multiLevelType w:val="hybridMultilevel"/>
    <w:tmpl w:val="D8024C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18D16F1"/>
    <w:multiLevelType w:val="hybridMultilevel"/>
    <w:tmpl w:val="BCAC8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FC"/>
    <w:rsid w:val="000E14FC"/>
    <w:rsid w:val="00106CFF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FC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14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4FC"/>
    <w:rPr>
      <w:rFonts w:ascii="Cambria" w:eastAsia="Cambria" w:hAnsi="Cambria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FC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14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4F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512</Words>
  <Characters>2921</Characters>
  <Application>Microsoft Macintosh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2013-04-29T14:23:00Z</dcterms:created>
  <dcterms:modified xsi:type="dcterms:W3CDTF">2013-04-29T14:31:00Z</dcterms:modified>
</cp:coreProperties>
</file>